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УЧЕБНЫЙ МАТЕРИАЛ · СИНТЕТИЧЕСКИЕ ДАННЫЕ · не относятся к реальному предприятию</w:t>
      </w:r>
    </w:p>
    <w:p>
      <w:pPr>
        <w:pStyle w:val="Title"/>
      </w:pPr>
      <w:r>
        <w:t>Сравнение двух версий порядка</w:t>
      </w:r>
    </w:p>
    <w:p>
      <w:pPr>
        <w:pStyle w:val="Heading1"/>
      </w:pPr>
      <w:r>
        <w:t>Две учебные редакции порядка подготовки информационных материалов</w:t>
      </w:r>
    </w:p>
    <w:p>
      <w:pPr>
        <w:pStyle w:val="Heading2"/>
      </w:pPr>
      <w:r>
        <w:t>Сопроводительная записка</w:t>
      </w:r>
    </w:p>
    <w:p>
      <w:r>
        <w:t>Редакция А принята как действующая только внутри вымышленного учебного сценария. Редакция Б — проект для обсуждения; подтверждения её утверждения или даты введения нет. Сопоставление текста не даёт права выбирать действующую норму. При цитировании указывайте редакцию и номер пункта. Имена и реальные организационные реквизиты намеренно не используются.</w:t>
      </w:r>
    </w:p>
    <w:p>
      <w:pPr>
        <w:pStyle w:val="Heading2"/>
      </w:pPr>
      <w:r>
        <w:t>Редакция А</w:t>
      </w:r>
    </w:p>
    <w:p>
      <w:r>
        <w:t>А1. Заказчик направляет запрос на подготовку открытого информационного материала через условную форму «Запрос». В запросе указываются тема, цель и желаемый срок.</w:t>
      </w:r>
    </w:p>
    <w:p>
      <w:r>
        <w:t>А2. Координатор проверяет наличие обязательных полей. Если данных не хватает, возвращает запрос с перечнем уточнений. Срок такой проверки не установлен.</w:t>
      </w:r>
    </w:p>
    <w:p>
      <w:r>
        <w:t>А3. Исполнитель готовит черновик по предоставленным источникам. При отсутствии источника отмечает пробел и запрашивает сведения. Вымышленные ссылки не используются.</w:t>
      </w:r>
    </w:p>
    <w:p>
      <w:r>
        <w:t>А4. Заказчик проверяет содержание черновика. Согласование фиксируется отдельным сообщением. Отсутствие ответа не считается согласованием.</w:t>
      </w:r>
    </w:p>
    <w:p>
      <w:r>
        <w:t>А5. Исправления направляются одним списком через форму «Запрос». Общий срок внесения исправлений в документе не указан.</w:t>
      </w:r>
    </w:p>
    <w:p>
      <w:r>
        <w:t>А6. После согласования координатор сохраняет итоговую версию. Порядок хранения черновиков в этой редакции не описан.</w:t>
      </w:r>
    </w:p>
    <w:p>
      <w:pPr>
        <w:pStyle w:val="Heading2"/>
      </w:pPr>
      <w:r>
        <w:t>Редакция Б — проект</w:t>
      </w:r>
    </w:p>
    <w:p>
      <w:r>
        <w:t>Б1. Заказчик направляет запрос через условную форму «Запрос». Обязательные поля: тема, цель, адресат, формат результата и желаемый срок. Внутренние или конфиденциальные сведения в учебную форму не включаются.</w:t>
      </w:r>
    </w:p>
    <w:p>
      <w:r>
        <w:t>Б2. Координатор проверяет обязательные поля в течение двух рабочих дней после поступления. Если данных не хватает, возвращает запрос с перечнем уточнений. Время подготовки материала отсчитывается после получения полного набора исходных данных.</w:t>
      </w:r>
    </w:p>
    <w:p>
      <w:r>
        <w:t>Б3. Исполнитель готовит черновик по предоставленным источникам. При отсутствии источника отмечает пробел и запрашивает сведения. Вымышленные ссылки не используются.</w:t>
      </w:r>
    </w:p>
    <w:p>
      <w:r>
        <w:t>Б4. Заказчик проверяет содержание черновика. Согласование фиксируется отдельным сообщением. Отсутствие ответа не считается согласованием.</w:t>
      </w:r>
    </w:p>
    <w:p>
      <w:r>
        <w:t>Б5. Исправления направляются одним списком в карточке соответствующего запроса. Общий срок исправления согласуется отдельно. Это изменение относится к передаче замечаний, а не к первичной подаче запроса.</w:t>
      </w:r>
    </w:p>
    <w:p>
      <w:r>
        <w:t>Б6. После согласования координатор сохраняет итоговую версию и связанную с ней предыдущую редакцию. Конкретный срок хранения, место хранения и права доступа в проекте не заданы.</w:t>
      </w:r>
    </w:p>
    <w:p>
      <w:pPr>
        <w:pStyle w:val="Heading2"/>
      </w:pPr>
      <w:r>
        <w:t>Условия задания</w:t>
      </w:r>
    </w:p>
    <w:p>
      <w:r>
        <w:t>Нужно сравнить шесть пар пунктов. Б3 и Б4 повторяют А3 и А4 без смысловых изменений. Не называйте все пункты новыми. Отдельно покажите добавленные поля в Б1, срок первичной проверки и условие начала подготовки в Б2, изменённый способ передачи замечаний в Б5, расширение состава сохраняемых версий в Б6.</w:t>
      </w:r>
    </w:p>
    <w:p>
      <w:pPr>
        <w:pStyle w:val="Heading2"/>
      </w:pPr>
      <w:r>
        <w:t>Вопросы, которые требуют решения человека</w:t>
      </w:r>
    </w:p>
    <w:p>
      <w:r>
        <w:t>Утверждён ли проект Б? Какова дата перехода? Где будет храниться предыдущая редакция и как долго? Кто определяет права доступа? В тексте нет ответов. Сравнение может подготовить эти вопросы, но не разрешить их. Не создавайте юридические выводы и не ссылайтесь на реальные стандарты: это учебный материал для тренировки точности запроса.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