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УЧЕБНЫЙ МАТЕРИАЛ · СИНТЕТИЧЕСКИЕ ДАННЫЕ · не относятся к реальному предприятию</w:t>
      </w:r>
    </w:p>
    <w:p>
      <w:pPr>
        <w:pStyle w:val="Title"/>
      </w:pPr>
      <w:r>
        <w:t>Сравнить три модели оборудования</w:t>
      </w:r>
    </w:p>
    <w:p>
      <w:pPr>
        <w:pStyle w:val="Heading1"/>
      </w:pPr>
      <w:r>
        <w:t>Сравнение предложений на документные сканеры</w:t>
      </w:r>
    </w:p>
    <w:p>
      <w:pPr>
        <w:pStyle w:val="Heading2"/>
      </w:pPr>
      <w:r>
        <w:t>1. Задача и обязательные условия</w:t>
      </w:r>
    </w:p>
    <w:p>
      <w:r>
        <w:t>Нужен один сканер для перевода открытых справочных документов в электронный вид. Рассматриваются три условные модели: Скан-40А, Скан-55Б, Скан-45В. Это обозначения вариантов предложения, а не наименования реальных производителей. Документы А4, односторонние, 300 dpi, чёрно-белый режим. Минимальная производительность — 40 страниц в минуту именно в этом режиме. Требуются поставка не позднее 25 календарных дней после заказа и гарантия не менее 24 месяцев. Бюджетный предел и веса критериев не утверждены. Решение о покупке не принято.</w:t>
      </w:r>
    </w:p>
    <w:p>
      <w:pPr>
        <w:pStyle w:val="Heading2"/>
      </w:pPr>
      <w:r>
        <w:t>2. Предложение А — Скан-40А</w:t>
      </w:r>
    </w:p>
    <w:p>
      <w:r>
        <w:t>Цена устройства с налогами — 180 000 руб. Доставка — 12 000 руб. с налогами. Первичная настройка включена в цену. Производительность — 40 страниц в минуту. Потребляемая мощность при работе — 80 Вт; в режиме ожидания — 8 Вт. Поставка — 20 календарных дней после заказа. Гарантия — 24 месяца. Оплата и срок действия предложения не указаны. Ёмкость лотка 80 листов, но она не входит в обязательные критерии текущего выбора.</w:t>
      </w:r>
    </w:p>
    <w:p>
      <w:pPr>
        <w:pStyle w:val="Heading2"/>
      </w:pPr>
      <w:r>
        <w:t>3. Предложение Б — Скан-55Б</w:t>
      </w:r>
    </w:p>
    <w:p>
      <w:r>
        <w:t>Цена устройства с налогами — 210 000 руб. Доставка и первичная настройка включены. Производительность — 55 страниц в минуту. Потребляемая мощность при работе — 120 Вт; при ожидании — 10 Вт. Поставка — 10 календарных дней после заказа. Гарантия — 36 месяцев. Указание «расширенная гарантия» в сопроводительном письме не раскрывает условия обслуживания. Известно только её количество месяцев. Предполагаемые преимущества сервиса по этому словосочетанию оценивать нельзя.</w:t>
      </w:r>
    </w:p>
    <w:p>
      <w:pPr>
        <w:pStyle w:val="Heading2"/>
      </w:pPr>
      <w:r>
        <w:t>4. Предложение В — Скан-45В</w:t>
      </w:r>
    </w:p>
    <w:p>
      <w:r>
        <w:t>Цена устройства с налогами — 165 000 руб. Доставка — 15 000 руб. с налогами. Первичная настройка включена. Производительность — 45 страниц в минуту. Потребляемая мощность при работе — 65 Вт; при ожидании — 6 Вт. Поставка — 35 календарных дней после заказа. Гарантия — 12 месяцев. В письме написано «возможно ускорение поставки и продление гарантии», но нет цены, сроков и подтверждения таких условий. Считать обещание уже согласованным нельзя.</w:t>
      </w:r>
    </w:p>
    <w:p>
      <w:pPr>
        <w:pStyle w:val="Heading2"/>
      </w:pPr>
      <w:r>
        <w:t>5. Условия сопоставления</w:t>
      </w:r>
    </w:p>
    <w:p>
      <w:r>
        <w:t>Производительность всех трёх вариантов дана для одинакового режима; страницы в минуту не следует заменять изображениями в минуту. Полная начальная стоимость для этой задачи — цена устройства плюс доставка. Других обязательных платежей в предложениях не названо; это не подтверждает их отсутствие в будущем договоре. Нельзя прибавлять налоги повторно: они уже включены.</w:t>
      </w:r>
    </w:p>
    <w:p>
      <w:r>
        <w:t>Для отдельной иллюстрации энергопотребления задан единый сценарий: 1000 часов активной работы в год, тариф 8 руб. за кВт·ч. Ожидание в этот расчёт не включать: его длительность неизвестна. Переведите Вт в кВт, затем вычислите кВт·ч и стоимость. Это одинаковая активная длительность, а не одинаковое количество отсканированных страниц. Расчёт не является полной стоимостью владения: обслуживание, расходные части и простои не оценены.</w:t>
      </w:r>
    </w:p>
    <w:p>
      <w:pPr>
        <w:pStyle w:val="Heading2"/>
      </w:pPr>
      <w:r>
        <w:t>6. Ожидаемый вывод</w:t>
      </w:r>
    </w:p>
    <w:p>
      <w:r>
        <w:t>Сначала исключите варианты, не отвечающие обязательным условиям. Затем покажите преимущества и недостатки оставшихся. Не выбирайте единственного победителя по придуманным весам. Если предлагаете вариант при приоритете цены или скорости поставки, явно назовите этот условный приоритет. Для окончательного решения нужны условия оплаты, обслуживания и подтверждение требований.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