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05. КАРТОЧКА СОБЫТИЯ: ИЗМЕНЕНИЕ СИТУАЦИИ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Задержка поставки + ограничение оборудования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DE2E2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ИЗМЕНЕНИЕ УЧЕБНЫХ УСЛОВИЙ</w:t>
              <w:br/>
            </w:r>
            <w:r>
              <w:rPr>
                <w:rFonts w:ascii="Arial" w:hAnsi="Arial"/>
                <w:color w:val="1B1F23"/>
                <w:sz w:val="19"/>
              </w:rPr>
              <w:t>Применяется вместо плановых сведений карточки 04 там, где указано явно.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268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Время сообщения</w:t>
            </w:r>
          </w:p>
        </w:tc>
        <w:tc>
          <w:tcPr>
            <w:tcW w:type="dxa" w:w="3969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Новое обстоятельство</w:t>
            </w:r>
          </w:p>
        </w:tc>
        <w:tc>
          <w:tcPr>
            <w:tcW w:type="dxa" w:w="3969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Что подтверждено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12:15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Передача К-17 задерживается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Комплект ещё не передан на участок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12:40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Новая оценка передачи К-17 - 13:35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Время ориентировочное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13:38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К-17 фактически передан на участок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Фактическое время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13:38-13:48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Приёмка и проверка комплектности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Операция 020 не запускается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15:10-15:50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3М151 недоступен из-за планового обслуживания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Операция 025 не может выполняться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Дополнительное сообщение мастера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2F2F2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13:20</w:t>
              <w:br/>
            </w:r>
            <w:r>
              <w:rPr>
                <w:rFonts w:ascii="Arial" w:hAnsi="Arial"/>
                <w:color w:val="1B1F23"/>
                <w:sz w:val="19"/>
              </w:rPr>
              <w:t>Не переставлять операции местами без согласования с технологом. Не сокращать контрольные и подготовительные операции ради соблюдения срока.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Задание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Перестройте расписание только с учётом подтверждённых данных.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Покажите технологический простой отдельно от недоступности оборудования.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Определите новое время окончания партии.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Рассчитайте величину выхода за 17:00.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Предложите 2 варианта действий руководителю, но не меняйте технологическую последовательность самостоятельно.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