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Учебное ТЗ: спецодежда и полуботинки</w:t>
      </w:r>
    </w:p>
    <w:p>
      <w:r>
        <w:t>Учебный материал. Данные и обстоятельства в примере синтетические.</w:t>
      </w:r>
    </w:p>
    <w:p>
      <w:pPr>
        <w:pStyle w:val="Heading1"/>
      </w:pPr>
      <w:r>
        <w:t>Проект описания</w:t>
      </w:r>
    </w:p>
    <w:p>
      <w:r>
        <w:t>Учебный проект закупочного описания. Не предназначен для подбора СИЗ реальному работнику.</w:t>
        <w:br/>
        <w:t>Заявитель сравнивает летние костюмы и защитные полуботинки. Фактические опасности, результаты СОУТ и ОПР, утверждённые нормы выдачи не предоставлены. Рыночная проверка не завершает подбор защиты.</w:t>
      </w:r>
    </w:p>
    <w:p>
      <w:r>
        <w:t>К1. Комплект куртка + брюки. Требуемую защиту должен уточнить специалист, её нельзя восстановить по фото.</w:t>
        <w:br/>
        <w:t>К2. Основная ткань одновременно «100% хлопок» и «65% полиэфир / 35% хлопок». Это условия одной и той же ткани, не разных деталей изделия.</w:t>
        <w:br/>
        <w:t>К3. Плотность основной ткани ровно 245 г/м². Допуск и основание точного числа не заданы.</w:t>
        <w:br/>
        <w:t>К4. Только серый с синим цвет. Заявитель не объяснил связь цвета с безопасностью либо оформлением.</w:t>
        <w:br/>
        <w:t>К5. Размеры, ростовки и количество каждого размера не предоставлены.</w:t>
      </w:r>
    </w:p>
    <w:p>
      <w:r>
        <w:t>О1. Полуботинки с защитой носочной части от удара 200 Дж. Это учебное требование, не рекомендация для любой профессии.</w:t>
        <w:br/>
        <w:t>О2. Одновременно металлический подносок и отсутствие всех металлических элементов.</w:t>
        <w:br/>
        <w:t>О3. Устойчивость к проколу запрошена, но показатель и подтверждающий документ не заданы.</w:t>
        <w:br/>
        <w:t>О4. Только чёрный цвет; условия использования и допустимый тип подошвы предстоит уточнить.</w:t>
        <w:br/>
        <w:t>О5. Все размеры на складе и отгрузка через 3 дня; ответов поставщиков нет.</w:t>
      </w:r>
    </w:p>
    <w:p>
      <w:r>
        <w:t>Общие условия: запрашиваются документы соответствия конкретной модели, размеры, объём и срок поставки. Каталог — информация для проверки, не разрешение на применение. Защитные свойства меняются только после решения профильного специалиста. ИИ готовит вопросы, а не согласует закупку.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